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4345BD97" wp14:paraId="5E5787A5" wp14:textId="43081F23">
      <w:pPr>
        <w:pStyle w:val="Normal"/>
      </w:pPr>
    </w:p>
    <w:p w:rsidR="3C183515" w:rsidP="5E561B7C" w:rsidRDefault="3C183515" w14:paraId="187CDEB9" w14:textId="21655200">
      <w:pPr>
        <w:pStyle w:val="Normal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</w:pPr>
      <w:r w:rsidRPr="5E561B7C" w:rsidR="5FC80546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696969"/>
          <w:sz w:val="28"/>
          <w:szCs w:val="28"/>
          <w:u w:val="single"/>
          <w:lang w:val="en-GB"/>
        </w:rPr>
        <w:t>Bloom’s Taxonomy</w:t>
      </w:r>
      <w:r w:rsidRPr="5E561B7C" w:rsidR="7FCB6E91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696969"/>
          <w:sz w:val="28"/>
          <w:szCs w:val="28"/>
          <w:u w:val="single"/>
          <w:lang w:val="en-GB"/>
        </w:rPr>
        <w:t xml:space="preserve"> of Learning</w:t>
      </w:r>
      <w:r w:rsidRPr="5E561B7C" w:rsidR="7FCB6E91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u w:val="single"/>
          <w:lang w:val="en-GB"/>
        </w:rPr>
        <w:t xml:space="preserve"> </w:t>
      </w:r>
      <w:r w:rsidRPr="5E561B7C" w:rsidR="7FCB6E91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(</w:t>
      </w:r>
      <w:r w:rsidRPr="5E561B7C" w:rsidR="611E5B32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www.s</w:t>
      </w:r>
      <w:r w:rsidRPr="5E561B7C" w:rsidR="7FCB6E91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 xml:space="preserve">implepsychology.org) </w:t>
      </w:r>
    </w:p>
    <w:p w:rsidR="3C183515" w:rsidP="3C183515" w:rsidRDefault="3C183515" w14:paraId="596E60A6" w14:textId="6C1E4790">
      <w:pPr>
        <w:pStyle w:val="Normal"/>
      </w:pPr>
      <w:r w:rsidRPr="18C21245" w:rsidR="7753CC24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A framework which separates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 xml:space="preserve"> educational learning 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objectives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 xml:space="preserve"> into levels of intellectual complexity. It transitions from foundational skills, like </w:t>
      </w:r>
      <w:r w:rsidRPr="18C21245" w:rsidR="5FC80546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remembering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 xml:space="preserve"> facts and </w:t>
      </w:r>
      <w:r w:rsidRPr="18C21245" w:rsidR="5FC80546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understanding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 xml:space="preserve"> concepts, to higher-order thinking. As learners progress, they move through </w:t>
      </w:r>
      <w:r w:rsidRPr="18C21245" w:rsidR="5FC80546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applying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 xml:space="preserve"> knowledge, </w:t>
      </w:r>
      <w:r w:rsidRPr="18C21245" w:rsidR="5FC80546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analysing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 xml:space="preserve"> patterns, and </w:t>
      </w:r>
      <w:r w:rsidRPr="18C21245" w:rsidR="5FC80546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evaluating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 xml:space="preserve"> information. The peak of the domain is </w:t>
      </w:r>
      <w:r w:rsidRPr="18C21245" w:rsidR="5FC80546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creating</w:t>
      </w:r>
      <w:r w:rsidRPr="18C21245" w:rsidR="5FC80546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, where students synthesize various elements to form a coherent, original whole</w:t>
      </w:r>
      <w:r w:rsidRPr="18C21245" w:rsidR="04D03017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  <w:t>.</w:t>
      </w:r>
    </w:p>
    <w:p w:rsidR="3C183515" w:rsidP="18C21245" w:rsidRDefault="3C183515" w14:paraId="4B3C019C" w14:textId="7A4AF673">
      <w:pPr>
        <w:pStyle w:val="Normal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696969"/>
          <w:sz w:val="24"/>
          <w:szCs w:val="24"/>
          <w:lang w:val="en-GB"/>
        </w:rPr>
      </w:pPr>
    </w:p>
    <w:p w:rsidR="3C183515" w:rsidP="3C183515" w:rsidRDefault="3C183515" w14:paraId="3767DAD0" w14:textId="62E19A65">
      <w:pPr>
        <w:pStyle w:val="Normal"/>
      </w:pPr>
      <w:r w:rsidR="6D40AE02">
        <w:drawing>
          <wp:inline wp14:editId="25F60549" wp14:anchorId="40CE2283">
            <wp:extent cx="5724525" cy="3543300"/>
            <wp:effectExtent l="0" t="0" r="0" b="0"/>
            <wp:docPr id="14627344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6679898" name="Picture 136679898"/>
                    <pic:cNvPicPr/>
                  </pic:nvPicPr>
                  <pic:blipFill>
                    <a:blip xmlns:r="http://schemas.openxmlformats.org/officeDocument/2006/relationships" r:embed="rId7815323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57b51054502748a6"/>
      <w:footerReference w:type="default" r:id="Rc488f66d41c8405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8C21245" w:rsidTr="18C21245" w14:paraId="36598643">
      <w:trPr>
        <w:trHeight w:val="300"/>
      </w:trPr>
      <w:tc>
        <w:tcPr>
          <w:tcW w:w="3005" w:type="dxa"/>
          <w:tcMar/>
        </w:tcPr>
        <w:p w:rsidR="18C21245" w:rsidP="18C21245" w:rsidRDefault="18C21245" w14:paraId="39195169" w14:textId="3F17E268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8C21245" w:rsidP="18C21245" w:rsidRDefault="18C21245" w14:paraId="164C4F44" w14:textId="0B7E9BF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8C21245" w:rsidP="18C21245" w:rsidRDefault="18C21245" w14:paraId="4BBE2BC9" w14:textId="6F45444C">
          <w:pPr>
            <w:pStyle w:val="Header"/>
            <w:bidi w:val="0"/>
            <w:ind w:right="-115"/>
            <w:jc w:val="right"/>
          </w:pPr>
        </w:p>
      </w:tc>
    </w:tr>
  </w:tbl>
  <w:p w:rsidR="18C21245" w:rsidP="18C21245" w:rsidRDefault="18C21245" w14:paraId="7BC63B38" w14:textId="14DB88B0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8C21245" w:rsidTr="18C21245" w14:paraId="71B904AB">
      <w:trPr>
        <w:trHeight w:val="300"/>
      </w:trPr>
      <w:tc>
        <w:tcPr>
          <w:tcW w:w="3005" w:type="dxa"/>
          <w:tcMar/>
        </w:tcPr>
        <w:p w:rsidR="18C21245" w:rsidP="18C21245" w:rsidRDefault="18C21245" w14:paraId="3A06727F" w14:textId="771685C1">
          <w:pPr>
            <w:pStyle w:val="Header"/>
            <w:bidi w:val="0"/>
            <w:ind w:left="-115"/>
            <w:jc w:val="left"/>
          </w:pPr>
          <w:r w:rsidR="18C21245">
            <w:drawing>
              <wp:inline wp14:editId="74472C42" wp14:anchorId="41597545">
                <wp:extent cx="1771650" cy="419100"/>
                <wp:effectExtent l="0" t="0" r="0" b="0"/>
                <wp:docPr id="15363314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53633142" name="Picture 153633142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31251613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18C21245" w:rsidP="18C21245" w:rsidRDefault="18C21245" w14:paraId="3790507E" w14:textId="7674428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8C21245" w:rsidP="18C21245" w:rsidRDefault="18C21245" w14:paraId="1267C469" w14:textId="081EE344">
          <w:pPr>
            <w:pStyle w:val="Header"/>
            <w:bidi w:val="0"/>
            <w:ind w:right="-115"/>
            <w:jc w:val="right"/>
          </w:pPr>
        </w:p>
      </w:tc>
    </w:tr>
  </w:tbl>
  <w:p w:rsidR="18C21245" w:rsidP="18C21245" w:rsidRDefault="18C21245" w14:paraId="4CD35BE9" w14:textId="6BF3EC30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8763C4"/>
    <w:rsid w:val="04D03017"/>
    <w:rsid w:val="0B201CA5"/>
    <w:rsid w:val="18C21245"/>
    <w:rsid w:val="2A8763C4"/>
    <w:rsid w:val="3C183515"/>
    <w:rsid w:val="3FC12100"/>
    <w:rsid w:val="42354843"/>
    <w:rsid w:val="4345BD97"/>
    <w:rsid w:val="50234493"/>
    <w:rsid w:val="5E561B7C"/>
    <w:rsid w:val="5FC80546"/>
    <w:rsid w:val="611E5B32"/>
    <w:rsid w:val="67403D2E"/>
    <w:rsid w:val="6D40AE02"/>
    <w:rsid w:val="7753CC24"/>
    <w:rsid w:val="79FC8B4F"/>
    <w:rsid w:val="7ED53A5D"/>
    <w:rsid w:val="7FCB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763C4"/>
  <w15:chartTrackingRefBased/>
  <w15:docId w15:val="{2A7798C1-70EB-4173-B3D8-FCCA7EED3E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18C21245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8C21245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781532381" /><Relationship Type="http://schemas.openxmlformats.org/officeDocument/2006/relationships/header" Target="/word/header.xml" Id="R57b51054502748a6" /><Relationship Type="http://schemas.openxmlformats.org/officeDocument/2006/relationships/footer" Target="/word/footer.xml" Id="Rc488f66d41c8405e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31251613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16B8755D-A7D1-4562-81FD-D5BA325AAE1C}"/>
</file>

<file path=customXml/itemProps2.xml><?xml version="1.0" encoding="utf-8"?>
<ds:datastoreItem xmlns:ds="http://schemas.openxmlformats.org/officeDocument/2006/customXml" ds:itemID="{0E7E2469-A864-4D26-8215-9CE677FFBBAC}"/>
</file>

<file path=customXml/itemProps3.xml><?xml version="1.0" encoding="utf-8"?>
<ds:datastoreItem xmlns:ds="http://schemas.openxmlformats.org/officeDocument/2006/customXml" ds:itemID="{8D1A3B0C-A8D8-467F-8BE4-4E988ADB809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5</revision>
  <dcterms:created xsi:type="dcterms:W3CDTF">2026-02-24T17:35:07.0000000Z</dcterms:created>
  <dcterms:modified xsi:type="dcterms:W3CDTF">2026-03-10T19:25:07.2969089Z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