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A481" w14:textId="6365239D" w:rsidR="00851B96" w:rsidRDefault="00851B96" w:rsidP="00851B9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Example Template</w:t>
      </w:r>
    </w:p>
    <w:p w14:paraId="529DD545" w14:textId="77777777" w:rsidR="00851B96" w:rsidRDefault="00851B96" w:rsidP="00407BB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</w:p>
    <w:p w14:paraId="7751B465" w14:textId="7C798993" w:rsidR="00407BB9" w:rsidRPr="00407BB9" w:rsidRDefault="00407BB9" w:rsidP="00851B9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Practice Educator Trainee/Practice Educator Assessor Agreement </w:t>
      </w:r>
      <w:r w:rsidRPr="00407BB9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48271EB" w14:textId="77777777" w:rsidR="00407BB9" w:rsidRPr="00407BB9" w:rsidRDefault="00407BB9" w:rsidP="00407B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14:paraId="6B58F526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CONTACT DETAILS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EC19629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3180"/>
        <w:gridCol w:w="4035"/>
      </w:tblGrid>
      <w:tr w:rsidR="00407BB9" w:rsidRPr="00407BB9" w14:paraId="7B77BC7C" w14:textId="77777777" w:rsidTr="0E4EF9D1">
        <w:trPr>
          <w:trHeight w:val="300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3AA7756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DB11347" w14:textId="3F35E360" w:rsidR="00407BB9" w:rsidRPr="00407BB9" w:rsidRDefault="00851B96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 </w:t>
            </w:r>
            <w:r w:rsidR="00407BB9"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TRAINEE</w:t>
            </w:r>
            <w:r w:rsidR="00407BB9"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D3D8081" w14:textId="218C2323" w:rsidR="00407BB9" w:rsidRPr="00407BB9" w:rsidRDefault="00851B96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 </w:t>
            </w:r>
            <w:r w:rsidR="00407BB9"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ASSESSOR</w:t>
            </w:r>
            <w:r w:rsidR="00407BB9"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11E598D7" w14:textId="77777777" w:rsidTr="0E4EF9D1">
        <w:trPr>
          <w:trHeight w:val="300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B86E944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AFB83C" w14:textId="5D9FC350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D3BAA2B" w14:textId="5D6CC8E0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0FA875" w14:textId="7F649AE6" w:rsidR="00407BB9" w:rsidRPr="00407BB9" w:rsidRDefault="00407BB9" w:rsidP="162FA3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4FBFB54" w14:textId="182CC8D0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07BB9" w:rsidRPr="00407BB9" w14:paraId="76F33AB1" w14:textId="77777777" w:rsidTr="0E4EF9D1">
        <w:trPr>
          <w:trHeight w:val="300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02522FC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JOB TITLE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BBBDDD7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13A2EBD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1FD3E4" w14:textId="092097E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109364" w14:textId="42701F35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6F9081F4" w14:textId="77777777" w:rsidTr="0E4EF9D1">
        <w:trPr>
          <w:trHeight w:val="300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C1F9EF2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EMPLOYER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D5EAAA" w14:textId="626A071F" w:rsidR="46E3C834" w:rsidRDefault="00407BB9" w:rsidP="00851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723F9B3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A2F3951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B6CAD8" w14:textId="18A02C6C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7595C964" w14:textId="77777777" w:rsidTr="0E4EF9D1">
        <w:trPr>
          <w:trHeight w:val="300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C02ABBD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8358E9" w14:textId="28511F3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F6C806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645ECE" w14:textId="53D4DDE3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44644DE2" w14:textId="77777777" w:rsidTr="0E4EF9D1">
        <w:trPr>
          <w:trHeight w:val="300"/>
        </w:trPr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E5C0940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TELEPHONE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DBA2E7" w14:textId="3B0E52ED" w:rsidR="00407BB9" w:rsidRPr="00407BB9" w:rsidRDefault="00407BB9" w:rsidP="745BA1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4058323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849C12" w14:textId="4B273AFA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70CADCB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485"/>
      </w:tblGrid>
      <w:tr w:rsidR="00407BB9" w:rsidRPr="00407BB9" w14:paraId="0BC6CFCB" w14:textId="77777777" w:rsidTr="745BA19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C7424A8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EMPLOYER PRACTICE LEARNING CO-ORDINATOR: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AF07B1" w14:textId="2F901A3A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2982B168" w14:textId="77777777" w:rsidTr="745BA19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51E64F4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TELEPHONE: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A13C60C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A1994B" w14:textId="464AEB8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0B9B61DC" w14:textId="77777777" w:rsidTr="745BA19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5DCB07C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EMAIL: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E6B4662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78066E" w14:textId="433A6652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305FBBA" w14:textId="77777777" w:rsidR="00407BB9" w:rsidRDefault="00407BB9" w:rsidP="00407BB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485"/>
      </w:tblGrid>
      <w:tr w:rsidR="00851B96" w:rsidRPr="00407BB9" w14:paraId="1ECCACCE" w14:textId="77777777" w:rsidTr="00AF0DD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1EE1F07" w14:textId="7F65795E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PEPS COURSE</w:t>
            </w: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CO-ORDINATOR: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2919BA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51B96" w:rsidRPr="00407BB9" w14:paraId="696BC06C" w14:textId="77777777" w:rsidTr="00AF0DD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2D0E2DD2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TELEPHONE: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4009E5B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C7C8B5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51B96" w:rsidRPr="00407BB9" w14:paraId="2AB40C70" w14:textId="77777777" w:rsidTr="00AF0DD3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5C1F0C9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EMAIL: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C3F2B08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62ADD7" w14:textId="77777777" w:rsidR="00851B96" w:rsidRPr="00407BB9" w:rsidRDefault="00851B96" w:rsidP="00AF0D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11F8997" w14:textId="77777777" w:rsidR="00851B96" w:rsidRPr="00407BB9" w:rsidRDefault="00851B96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25B3FC27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04DD2582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INTRODUCTORY DISCUSSSION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2F4AEB0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FDE7432" w14:textId="4F852BB2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introductory discussion should form the basis of the working relationship between the PE trainee and their PE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</w:t>
      </w:r>
      <w:r w:rsidR="35028452"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ssessor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 Please record relevant information below</w:t>
      </w:r>
      <w:r w:rsidR="00CB132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41C8F56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7BB9" w:rsidRPr="00407BB9" w14:paraId="04773E53" w14:textId="77777777" w:rsidTr="7623C977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6B3A2BF" w14:textId="5BF2F8AD" w:rsidR="00407BB9" w:rsidRPr="00407BB9" w:rsidRDefault="00851B96" w:rsidP="00407BB9">
            <w:pPr>
              <w:spacing w:after="0" w:line="240" w:lineRule="auto"/>
              <w:jc w:val="center"/>
              <w:textAlignment w:val="baseline"/>
              <w:divId w:val="4077689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 </w:t>
            </w:r>
            <w:r w:rsidR="00407BB9"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TRAINEE</w:t>
            </w:r>
            <w:r w:rsidR="00407BB9"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03369EEB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9EADD2" w14:textId="1AC92AB1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Date and type of </w:t>
            </w:r>
            <w:r w:rsidR="00851B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Social Work </w:t>
            </w: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Qualifying Award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 </w:t>
            </w:r>
          </w:p>
          <w:p w14:paraId="7B7F4FEA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e.g. BA/MA in social work, DipSW, 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29C34F" w14:textId="133AF731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27A5E855"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407BB9" w:rsidRPr="00407BB9" w14:paraId="3CCD294E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7B6274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Post qualifying roles/ areas of work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57CE81D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2C6C33D" w14:textId="39C33B0C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3CC7E3" w14:textId="11BCFF06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70316960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B66702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Any other formal post qualifying training undertaken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19A911D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e.g.  AMHP, BIA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BDFA21" w14:textId="1A903D7B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7623C977" w14:paraId="6707E586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0974D2" w14:textId="35EEC305" w:rsidR="1FE2AA7E" w:rsidRDefault="1FE2AA7E" w:rsidP="7623C97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Which PEPS course is being undertaken and what activities are required</w:t>
            </w:r>
            <w:r w:rsidR="168229B5"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by the PE Assessor for this </w:t>
            </w:r>
            <w:proofErr w:type="gramStart"/>
            <w:r w:rsidR="168229B5"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particular course</w:t>
            </w:r>
            <w:proofErr w:type="gramEnd"/>
            <w:r w:rsidR="168229B5"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?</w:t>
            </w:r>
          </w:p>
          <w:p w14:paraId="393CFAFE" w14:textId="3431BF95" w:rsidR="168229B5" w:rsidRDefault="168229B5" w:rsidP="7623C97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7623C97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Eg direct observations, mid point reviews, final reports</w:t>
            </w:r>
            <w:r w:rsidR="7489F758" w:rsidRPr="7623C97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D37D09" w14:textId="78C9E73F" w:rsidR="7623C977" w:rsidRDefault="7623C977" w:rsidP="7623C97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07BB9" w:rsidRPr="00407BB9" w14:paraId="5C10BBD8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D1637B" w14:textId="07A0F9D1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Do you have any personal learning needs/ disability that your </w:t>
            </w:r>
            <w:r w:rsidR="00CB13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 </w:t>
            </w: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assessor should be aware of?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E234D0" w14:textId="506B8D06" w:rsidR="00197EF4" w:rsidRPr="00407BB9" w:rsidRDefault="00197EF4" w:rsidP="00CB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B1327" w:rsidRPr="00407BB9" w14:paraId="72BDE620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483F43" w14:textId="77777777" w:rsidR="00CB1327" w:rsidRDefault="00CB1327" w:rsidP="00407BB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What role are you taking with a social work learner? </w:t>
            </w:r>
          </w:p>
          <w:p w14:paraId="6F7A8566" w14:textId="0528DF3F" w:rsidR="00CB1327" w:rsidRPr="00CB1327" w:rsidRDefault="00CB1327" w:rsidP="18FD85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Eg trainee PE, onsite supervisor, other?</w:t>
            </w:r>
          </w:p>
          <w:p w14:paraId="0B65CA0E" w14:textId="0968A67A" w:rsidR="00CB1327" w:rsidRPr="00CB1327" w:rsidRDefault="00CB1327" w:rsidP="00407BB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53B39" w14:textId="77777777" w:rsidR="00CB1327" w:rsidRPr="00407BB9" w:rsidRDefault="00CB1327" w:rsidP="00CB13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18FD8598" w14:paraId="082691EF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F3488" w14:textId="7C70644A" w:rsidR="6E20D809" w:rsidRDefault="6E20D809" w:rsidP="18FD85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18FD85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What stage is the social work learner and where are they studying</w:t>
            </w:r>
            <w:r w:rsidR="1E46B0EC" w:rsidRPr="18FD85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(if applicable)</w:t>
            </w:r>
            <w:r w:rsidRPr="18FD85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?</w:t>
            </w:r>
          </w:p>
          <w:p w14:paraId="19106D30" w14:textId="211EC3AB" w:rsidR="6E20D809" w:rsidRDefault="6E20D809" w:rsidP="18FD859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7623C97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Eg. First</w:t>
            </w:r>
            <w:r w:rsidR="4A0AF08A" w:rsidRPr="7623C97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, final placement, apprentice, ASYE?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2F94F1" w14:textId="11BA8EE8" w:rsidR="18FD8598" w:rsidRDefault="18FD8598" w:rsidP="18FD85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7623C977" w14:paraId="69DCF9F4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646388" w14:textId="27199CDC" w:rsidR="611E6ECF" w:rsidRDefault="611E6ECF" w:rsidP="7623C97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What, if any, are the sign off responsibilities for the PE Assessor in relation to the social work learner in this </w:t>
            </w:r>
            <w:proofErr w:type="gramStart"/>
            <w:r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particular situation</w:t>
            </w:r>
            <w:proofErr w:type="gramEnd"/>
            <w:r w:rsidRPr="7623C97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?</w:t>
            </w:r>
          </w:p>
          <w:p w14:paraId="5BCE4571" w14:textId="230EB747" w:rsidR="0E338D81" w:rsidRDefault="0E338D81" w:rsidP="7623C97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7623C97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>Some notes on what evidence will need to be made available to achieve this.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986E3" w14:textId="2BE2AE72" w:rsidR="7623C977" w:rsidRDefault="7623C977" w:rsidP="7623C9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07BB9" w:rsidRPr="00407BB9" w14:paraId="0C9F6A9D" w14:textId="77777777" w:rsidTr="7623C9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0334B9" w14:textId="09565DE9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make a note of any other relevant discussions held, that is pertinent to this agreement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e.g. have you known the </w:t>
            </w:r>
            <w:r w:rsidR="00CB132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 </w:t>
            </w: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assessor in a personal/formal capacity previously – how will this be managed?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C8EC63E" w14:textId="5BCA3A53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E4EF9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Have you previously worked with a social work </w:t>
            </w:r>
            <w:r w:rsidR="00CB132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learner</w:t>
            </w:r>
            <w:r w:rsidRPr="0E4EF9D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in any capacity?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6838D3">
              <w:rPr>
                <w:rFonts w:ascii="Calibri" w:eastAsia="Times New Roman" w:hAnsi="Calibri" w:cs="Calibri"/>
                <w:noProof/>
                <w:color w:val="000000"/>
                <w:kern w:val="0"/>
                <w:sz w:val="24"/>
                <w:szCs w:val="24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1F75B915" wp14:editId="05B7BF04">
                      <wp:simplePos x="0" y="0"/>
                      <wp:positionH relativeFrom="column">
                        <wp:posOffset>257275</wp:posOffset>
                      </wp:positionH>
                      <wp:positionV relativeFrom="paragraph">
                        <wp:posOffset>55790</wp:posOffset>
                      </wp:positionV>
                      <wp:extent cx="360" cy="1440"/>
                      <wp:effectExtent l="38100" t="38100" r="38100" b="36830"/>
                      <wp:wrapNone/>
                      <wp:docPr id="1411196418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shapetype id="_x0000_t75" coordsize="21600,21600" filled="f" stroked="f" o:spt="75" o:preferrelative="t" path="m@4@5l@4@11@9@11@9@5xe" w14:anchorId="5C9F8845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5" style="position:absolute;margin-left:19.75pt;margin-top:3.9pt;width:1.05pt;height: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">
                      <v:imagedata o:title="" r:id="rId11"/>
                    </v:shape>
                  </w:pict>
                </mc:Fallback>
              </mc:AlternateConten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582564" w14:textId="38BEB830" w:rsidR="00CF412A" w:rsidRPr="00407BB9" w:rsidRDefault="00CF412A" w:rsidP="0E4EF9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AC9B11F" w14:textId="0F10A993" w:rsidR="00407BB9" w:rsidRPr="00407BB9" w:rsidRDefault="006838D3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0D462E1E" wp14:editId="1D67B480">
                <wp:simplePos x="0" y="0"/>
                <wp:positionH relativeFrom="column">
                  <wp:posOffset>-2381360</wp:posOffset>
                </wp:positionH>
                <wp:positionV relativeFrom="paragraph">
                  <wp:posOffset>-2445970</wp:posOffset>
                </wp:positionV>
                <wp:extent cx="28080" cy="12960"/>
                <wp:effectExtent l="38100" t="38100" r="48260" b="44450"/>
                <wp:wrapNone/>
                <wp:docPr id="123440562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8080" cy="129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Ink 6" style="position:absolute;margin-left:-188pt;margin-top:-193.1pt;width:3.15pt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" w14:anchorId="4F475685">
                <v:imagedata o:title="" r:id="rId13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032E31F0" wp14:editId="15515D80">
                <wp:simplePos x="0" y="0"/>
                <wp:positionH relativeFrom="column">
                  <wp:posOffset>-1727240</wp:posOffset>
                </wp:positionH>
                <wp:positionV relativeFrom="paragraph">
                  <wp:posOffset>-2382610</wp:posOffset>
                </wp:positionV>
                <wp:extent cx="360" cy="360"/>
                <wp:effectExtent l="38100" t="38100" r="38100" b="38100"/>
                <wp:wrapNone/>
                <wp:docPr id="27663075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Ink 4" style="position:absolute;margin-left:-136.5pt;margin-top:-188.1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Llya1rsBAABfBAAAEAAAAAAAAAAAAAAAAADTAwAAZHJzL2luay9pbmsx&#10;LnhtbFBLAQItABQABgAIAAAAIQCKhvRi4AAAAA8BAAAPAAAAAAAAAAAAAAAAALwFAABkcnMvZG93&#10;bnJldi54bWxQSwECLQAUAAYACAAAACEAeRi8nb8AAAAhAQAAGQAAAAAAAAAAAAAAAADJBgAAZHJz&#10;L19yZWxzL2Uyb0RvYy54bWwucmVsc1BLBQYAAAAABgAGAHgBAAC/BwAAAAA=&#10;" w14:anchorId="55567082">
                <v:imagedata o:title="" r:id="rId11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DA3AF5E" wp14:editId="70ADD635">
                <wp:simplePos x="0" y="0"/>
                <wp:positionH relativeFrom="column">
                  <wp:posOffset>-1905080</wp:posOffset>
                </wp:positionH>
                <wp:positionV relativeFrom="paragraph">
                  <wp:posOffset>-2604730</wp:posOffset>
                </wp:positionV>
                <wp:extent cx="1440" cy="360"/>
                <wp:effectExtent l="57150" t="57150" r="55880" b="57150"/>
                <wp:wrapNone/>
                <wp:docPr id="154418320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Ink 3" style="position:absolute;margin-left:-150.7pt;margin-top:-205.8pt;width:1.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" w14:anchorId="2C9670A9">
                <v:imagedata o:title="" r:id="rId16"/>
              </v:shape>
            </w:pict>
          </mc:Fallback>
        </mc:AlternateContent>
      </w:r>
      <w:r w:rsidR="00407BB9"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69CD2EC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7BB9" w:rsidRPr="00407BB9" w14:paraId="460DA357" w14:textId="77777777" w:rsidTr="745BA197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9546759" w14:textId="3717D166" w:rsidR="00407BB9" w:rsidRPr="00407BB9" w:rsidRDefault="00CB1327" w:rsidP="00407BB9">
            <w:pPr>
              <w:spacing w:after="0" w:line="240" w:lineRule="auto"/>
              <w:jc w:val="center"/>
              <w:textAlignment w:val="baseline"/>
              <w:divId w:val="152570388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 </w:t>
            </w:r>
            <w:r w:rsidR="00407BB9"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ASSESSOR</w:t>
            </w:r>
            <w:r w:rsidR="00407BB9"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326DC990" w14:textId="77777777" w:rsidTr="745BA19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400A90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 and Name of Stage 2 approved Practice Education qualification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B2705C" w14:textId="5DA93995" w:rsidR="00CB1327" w:rsidRPr="00407BB9" w:rsidRDefault="00407BB9" w:rsidP="00CB13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7E1F480" w14:textId="782C5FF6" w:rsidR="00407BB9" w:rsidRPr="00407BB9" w:rsidRDefault="00407BB9" w:rsidP="745BA1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07BB9" w:rsidRPr="00407BB9" w14:paraId="66E96CD6" w14:textId="77777777" w:rsidTr="745BA19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DA64EA" w14:textId="131BD2A8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give brief details of your experience of practice education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eg</w:t>
            </w:r>
            <w:proofErr w:type="spellEnd"/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placements managed, involvement in related practice education activities etc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 </w:t>
            </w:r>
          </w:p>
          <w:p w14:paraId="2D5E496A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332A46" w14:textId="27C9039B" w:rsidR="00407BB9" w:rsidRPr="00407BB9" w:rsidRDefault="00407BB9" w:rsidP="745BA19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4012A6E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5BC58BE3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449459B5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7BB9" w:rsidRPr="00407BB9" w14:paraId="2D328A5E" w14:textId="77777777" w:rsidTr="0E4EF9D1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A425138" w14:textId="547636D3" w:rsidR="00407BB9" w:rsidRPr="00407BB9" w:rsidRDefault="00407BB9" w:rsidP="00407BB9">
            <w:pPr>
              <w:spacing w:after="0" w:line="240" w:lineRule="auto"/>
              <w:jc w:val="center"/>
              <w:textAlignment w:val="baseline"/>
              <w:divId w:val="16320086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MENTORING ARRANGEMENTS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7BB9" w:rsidRPr="00407BB9" w14:paraId="78FDEFB2" w14:textId="77777777" w:rsidTr="0E4EF9D1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F2F465" w14:textId="1383336F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discuss and agree how mentoring sessions will be undertaken.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1967BAB" w14:textId="77777777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You may</w:t>
            </w:r>
            <w:r w:rsidRPr="00407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wish to consider and include the following areas: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51312B4" w14:textId="77777777" w:rsidR="00407BB9" w:rsidRPr="00407BB9" w:rsidRDefault="00407BB9" w:rsidP="00407BB9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Where you will meet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7C17D72" w14:textId="77777777" w:rsidR="00407BB9" w:rsidRPr="00407BB9" w:rsidRDefault="00407BB9" w:rsidP="00407BB9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How often and for how long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4F67A92" w14:textId="77777777" w:rsidR="00407BB9" w:rsidRPr="00407BB9" w:rsidRDefault="00407BB9" w:rsidP="00407BB9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Dates for sessions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EC90C22" w14:textId="77777777" w:rsidR="00407BB9" w:rsidRPr="00407BB9" w:rsidRDefault="00407BB9" w:rsidP="00407BB9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Agenda Items 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1E326B4" w14:textId="77777777" w:rsidR="00407BB9" w:rsidRPr="00390DB8" w:rsidRDefault="00407BB9" w:rsidP="00407BB9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Arrangements for notetaking/recording of sessions</w:t>
            </w: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95E9459" w14:textId="77777777" w:rsidR="00390DB8" w:rsidRPr="00407BB9" w:rsidRDefault="00390DB8" w:rsidP="00390DB8">
            <w:p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250A3A1" w14:textId="135F5A50" w:rsidR="00407BB9" w:rsidRPr="00407BB9" w:rsidRDefault="00407BB9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7B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CB1327" w:rsidRP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(PEPS suggest</w:t>
            </w:r>
            <w:r w:rsidR="00390DB8" w:rsidRP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 at least 6 sessions across PEPS 1 and 2</w:t>
            </w:r>
            <w:r w:rsid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ie</w:t>
            </w:r>
            <w:proofErr w:type="spellEnd"/>
            <w:r w:rsid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3 in each stage</w:t>
            </w:r>
            <w:r w:rsidR="00390DB8" w:rsidRPr="00390DB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849269" w14:textId="76FBF7F7" w:rsidR="0996EFC9" w:rsidRDefault="00407BB9" w:rsidP="00CB132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7B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272A957" w14:textId="52354484" w:rsidR="745BA197" w:rsidRDefault="745BA197" w:rsidP="745BA19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AA221F8" w14:textId="45B842B9" w:rsidR="007647FF" w:rsidRPr="00407BB9" w:rsidRDefault="007647FF" w:rsidP="00407B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E5CA347" w14:textId="77777777" w:rsidR="00CF412A" w:rsidRDefault="00CF412A" w:rsidP="00407BB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5FED89C4" w14:textId="77777777" w:rsidR="00390DB8" w:rsidRDefault="00390DB8" w:rsidP="00407BB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5957EC9A" w14:textId="2E5EF646" w:rsidR="0E94DB9B" w:rsidRDefault="0E94DB9B" w:rsidP="0E94DB9B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857D171" w14:textId="77777777" w:rsidR="00390DB8" w:rsidRDefault="00390DB8" w:rsidP="00407BB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4DA0EF29" w14:textId="77777777" w:rsidR="00390DB8" w:rsidRDefault="00390DB8" w:rsidP="00407BB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40E1803E" w14:textId="4C0A991E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ROLES AND RESPONSIBILITES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60198AD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64AE9A2" w14:textId="2A812C3A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The </w:t>
      </w:r>
      <w:r w:rsidR="00CB13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Trainee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2F1BBF4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EC439C9" w14:textId="67D6B4EC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In signing this agreement,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 undertakes to: </w:t>
      </w:r>
    </w:p>
    <w:p w14:paraId="38E9AC10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7338D3C" w14:textId="57D6B32F" w:rsidR="00407BB9" w:rsidRPr="00407BB9" w:rsidRDefault="00407BB9" w:rsidP="00407BB9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Meet with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assessor 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as agreed above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over the course of PEPS</w:t>
      </w:r>
      <w:r w:rsidR="00CB1327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1 or 2</w:t>
      </w:r>
      <w:r w:rsidR="50B910D0"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DE7865D" w14:textId="6C3B3F81" w:rsidR="00390DB8" w:rsidRPr="00390DB8" w:rsidRDefault="00407BB9" w:rsidP="00AF0DD3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Arrange for direct observations to take place of them working 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with a social work learner or equivalent in accordance with the PEPS guidance. </w:t>
      </w:r>
    </w:p>
    <w:p w14:paraId="467D7252" w14:textId="2E08AD27" w:rsidR="00407BB9" w:rsidRPr="00390DB8" w:rsidRDefault="00407BB9" w:rsidP="00AF0DD3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Prepare for the direct observations and reflect on these after the event. </w:t>
      </w:r>
    </w:p>
    <w:p w14:paraId="55979DD0" w14:textId="377BD6BB" w:rsidR="00407BB9" w:rsidRPr="00407BB9" w:rsidRDefault="00407BB9" w:rsidP="00407BB9">
      <w:pPr>
        <w:numPr>
          <w:ilvl w:val="0"/>
          <w:numId w:val="1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Be prepared to share with their 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assessor, evidence of work completed for the </w:t>
      </w:r>
      <w:r w:rsidR="00390DB8" w:rsidRP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social work learner’s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portfolio. </w:t>
      </w:r>
    </w:p>
    <w:p w14:paraId="48EAF5AB" w14:textId="77777777" w:rsidR="00407BB9" w:rsidRPr="00407BB9" w:rsidRDefault="00407BB9" w:rsidP="00407BB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8DF738A" w14:textId="7053966C" w:rsidR="00407BB9" w:rsidRPr="00407BB9" w:rsidRDefault="00407BB9" w:rsidP="00407BB9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The </w:t>
      </w:r>
      <w:r w:rsidR="00390DB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Assessor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F606DD8" w14:textId="77777777" w:rsidR="00407BB9" w:rsidRPr="00407BB9" w:rsidRDefault="00407BB9" w:rsidP="00407BB9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162C2EC" w14:textId="1C8B12D5" w:rsidR="00407BB9" w:rsidRPr="00407BB9" w:rsidRDefault="00407BB9" w:rsidP="00407BB9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In signing this agreement,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assessor undertakes to</w:t>
      </w: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4DCAE33" w14:textId="77777777" w:rsidR="00407BB9" w:rsidRPr="00407BB9" w:rsidRDefault="00407BB9" w:rsidP="00407BB9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113CBE6" w14:textId="6DA3BAC6" w:rsidR="00407BB9" w:rsidRPr="00407BB9" w:rsidRDefault="00407BB9" w:rsidP="00407BB9">
      <w:pPr>
        <w:numPr>
          <w:ilvl w:val="0"/>
          <w:numId w:val="1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Familiarise themselves with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trainee’s programme of study.  </w:t>
      </w:r>
    </w:p>
    <w:p w14:paraId="6F81E336" w14:textId="04F64935" w:rsidR="00407BB9" w:rsidRPr="00407BB9" w:rsidRDefault="00407BB9" w:rsidP="00407BB9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Meet with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trainee 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as agreed above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over the course of PEPS 1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or 2 to provide mentoring and guidance</w:t>
      </w:r>
      <w:r w:rsidR="579C7F4E"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D8D9CB8" w14:textId="608A0E3C" w:rsidR="00407BB9" w:rsidRPr="00407BB9" w:rsidRDefault="00407BB9" w:rsidP="745BA197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Undertake direct observations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accordance with the PEPS guidance.</w:t>
      </w:r>
    </w:p>
    <w:p w14:paraId="1CC21743" w14:textId="64D7F468" w:rsidR="00407BB9" w:rsidRPr="00407BB9" w:rsidRDefault="00407BB9" w:rsidP="00407BB9">
      <w:pPr>
        <w:numPr>
          <w:ilvl w:val="0"/>
          <w:numId w:val="17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Obtain feedback from 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social work learner</w:t>
      </w:r>
      <w:r w:rsidR="006A46EF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possibly the team manager or others involved in the placement </w:t>
      </w:r>
      <w:proofErr w:type="spellStart"/>
      <w:r w:rsidR="006A46EF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ie</w:t>
      </w:r>
      <w:proofErr w:type="spellEnd"/>
      <w:r w:rsidR="006A46EF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onsite supervisor, practice educator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D0325B4" w14:textId="77777777" w:rsidR="00407BB9" w:rsidRPr="00407BB9" w:rsidRDefault="00407BB9" w:rsidP="00407BB9">
      <w:pPr>
        <w:numPr>
          <w:ilvl w:val="0"/>
          <w:numId w:val="18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Read, assess and provide feedback on: </w:t>
      </w:r>
    </w:p>
    <w:p w14:paraId="5CCA455A" w14:textId="17307BEE" w:rsidR="00407BB9" w:rsidRPr="00407BB9" w:rsidRDefault="00407BB9" w:rsidP="00407BB9">
      <w:pPr>
        <w:numPr>
          <w:ilvl w:val="0"/>
          <w:numId w:val="19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trainee’s involvement in the s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ocial work learner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’s learning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/ placement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plan, and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learning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opportunities agreed </w:t>
      </w:r>
    </w:p>
    <w:p w14:paraId="56D37B2A" w14:textId="539F1BF6" w:rsidR="00407BB9" w:rsidRPr="00407BB9" w:rsidRDefault="00407BB9" w:rsidP="00407BB9">
      <w:pPr>
        <w:numPr>
          <w:ilvl w:val="0"/>
          <w:numId w:val="20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Direct observation recording by the</w:t>
      </w:r>
      <w:r w:rsidR="00390DB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PE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trainee </w:t>
      </w:r>
    </w:p>
    <w:p w14:paraId="0A28E290" w14:textId="77777777" w:rsidR="00407BB9" w:rsidRPr="00407BB9" w:rsidRDefault="00407BB9" w:rsidP="00407BB9">
      <w:pPr>
        <w:numPr>
          <w:ilvl w:val="0"/>
          <w:numId w:val="21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The Mid-way Review </w:t>
      </w:r>
    </w:p>
    <w:p w14:paraId="67D05F38" w14:textId="59D0EA34" w:rsidR="00407BB9" w:rsidRPr="006A46EF" w:rsidRDefault="00407BB9" w:rsidP="00407BB9">
      <w:pPr>
        <w:numPr>
          <w:ilvl w:val="0"/>
          <w:numId w:val="22"/>
        </w:numPr>
        <w:spacing w:after="0" w:line="240" w:lineRule="auto"/>
        <w:ind w:left="180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The Student’s Final Report </w:t>
      </w:r>
    </w:p>
    <w:p w14:paraId="58011D17" w14:textId="520C5F1E" w:rsidR="00407BB9" w:rsidRPr="006A46EF" w:rsidRDefault="006A46EF" w:rsidP="00AF0DD3">
      <w:pPr>
        <w:numPr>
          <w:ilvl w:val="0"/>
          <w:numId w:val="24"/>
        </w:numPr>
        <w:spacing w:after="0" w:line="240" w:lineRule="auto"/>
        <w:ind w:left="1155" w:firstLine="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Complete sign off responsibilities in relation to the assessment of the social work learner in accordance with the PEPS guidance.</w:t>
      </w:r>
      <w:r w:rsidR="00407BB9" w:rsidRPr="006A46E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596B49DF" w14:textId="77777777" w:rsidR="006A46EF" w:rsidRPr="006A46EF" w:rsidRDefault="006A46EF" w:rsidP="006A46EF">
      <w:pPr>
        <w:spacing w:after="0" w:line="240" w:lineRule="auto"/>
        <w:ind w:left="115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DC5EC7F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DIFFICULTIES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D0EA89D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6677F20" w14:textId="7CF318D4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In the event of a disagreement between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assessor and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trainee, in the first instance this should be discussed between the two parties.  Where no resolution is possible, the practice learning co-ordinator from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trainee's agency and the module lead </w:t>
      </w:r>
      <w:r w:rsidR="006A46EF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for the PEPS course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should be informed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relevant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procedure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 followed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. </w:t>
      </w:r>
    </w:p>
    <w:p w14:paraId="2B84E4A3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4441E47" w14:textId="5C19BB45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Where a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trainee is assessed as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struggling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or marginal, the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PE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assessor and/ or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trainee should contact the practice learning co-ordinator </w:t>
      </w: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and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 module lead at the earliest opportunity.  </w:t>
      </w:r>
    </w:p>
    <w:p w14:paraId="644A5432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128CEA2B" w14:textId="156B6BED" w:rsidR="00407BB9" w:rsidRPr="00407BB9" w:rsidRDefault="00407BB9" w:rsidP="0E94DB9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Where a </w:t>
      </w:r>
      <w:r w:rsidR="0014714C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 assesses that a s</w:t>
      </w:r>
      <w:r w:rsidR="006A46EF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ocial work learner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is </w:t>
      </w:r>
      <w:r w:rsidR="00851B2C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struggling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, or there are difficulties between the s</w:t>
      </w:r>
      <w:r w:rsidR="006A46EF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ocial work learner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the </w:t>
      </w:r>
      <w:r w:rsidR="0014714C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trainee, the s</w:t>
      </w:r>
      <w:r w:rsidR="006A46EF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ocial work learner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’s programme procedures must be followed by the </w:t>
      </w:r>
      <w:r w:rsidR="0014714C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</w:t>
      </w:r>
      <w:r w:rsidR="33775101"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with support from the PE assessor.</w:t>
      </w:r>
      <w:r w:rsidRPr="0E94DB9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3002B98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6FC6374" w14:textId="4B4E25B5" w:rsidR="0E94DB9B" w:rsidRDefault="0E94DB9B" w:rsidP="0E94DB9B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</w:pPr>
    </w:p>
    <w:p w14:paraId="789533FE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CONFIDENTIALITY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EF885F2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F375354" w14:textId="0969931D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PE a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ssessor and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PE t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rainee agree that the evidence generated during the undertaking of </w:t>
      </w:r>
      <w:proofErr w:type="gramStart"/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PEPS  is</w:t>
      </w:r>
      <w:proofErr w:type="gramEnd"/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for the purposes of assessment of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trainee only and for no other purpose.  </w:t>
      </w:r>
    </w:p>
    <w:p w14:paraId="3884A31F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3729B6D" w14:textId="171F183A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PE t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rainee 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should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advise the s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ocial work learner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that they are undergoing assessment, and that the work that the s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ocial work learner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produces as part of the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ir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portfolio,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as well as work undertaken by the PE trainee </w:t>
      </w:r>
      <w:proofErr w:type="spellStart"/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ie</w:t>
      </w:r>
      <w:proofErr w:type="spellEnd"/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mid point</w:t>
      </w:r>
      <w:proofErr w:type="spellEnd"/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/ final reports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may be seen by the </w:t>
      </w:r>
      <w:r w:rsidR="0014714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PE 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assessor.  </w:t>
      </w:r>
    </w:p>
    <w:p w14:paraId="6EC18328" w14:textId="77777777" w:rsidR="00407BB9" w:rsidRPr="00407BB9" w:rsidRDefault="00407BB9" w:rsidP="00407B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8DDD086" w14:textId="219B26B8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 </w:t>
      </w:r>
    </w:p>
    <w:p w14:paraId="009577A1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11B11E4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SIGNATURES</w:t>
      </w: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68A065D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822D50A" w14:textId="5D63018B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Traine</w:t>
      </w:r>
      <w:r w:rsidR="000A6B94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e</w:t>
      </w:r>
    </w:p>
    <w:p w14:paraId="6B53DB7C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B1818B7" w14:textId="1ABE176D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Print Name</w:t>
      </w:r>
    </w:p>
    <w:p w14:paraId="3678D0EA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3F36FD5" w14:textId="3448DE1C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Date</w:t>
      </w:r>
    </w:p>
    <w:p w14:paraId="3D161B84" w14:textId="77777777" w:rsidR="00407BB9" w:rsidRDefault="00407BB9" w:rsidP="00407BB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09708EC" w14:textId="77777777" w:rsidR="00851B2C" w:rsidRPr="00407BB9" w:rsidRDefault="00851B2C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142A6854" w14:textId="5D3E1A1A" w:rsidR="00407BB9" w:rsidRPr="00407BB9" w:rsidRDefault="00407BB9" w:rsidP="745BA197">
      <w:pPr>
        <w:spacing w:after="0" w:line="240" w:lineRule="auto"/>
        <w:textAlignment w:val="baseline"/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Assesso</w:t>
      </w:r>
      <w:r w:rsidR="00851B2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r</w:t>
      </w:r>
    </w:p>
    <w:p w14:paraId="39F11C08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1CD3D9D" w14:textId="3C1432EB" w:rsidR="00407BB9" w:rsidRPr="00407BB9" w:rsidRDefault="00407BB9" w:rsidP="745BA197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Print Name</w:t>
      </w:r>
    </w:p>
    <w:p w14:paraId="69C1A0A6" w14:textId="77777777" w:rsidR="00407BB9" w:rsidRPr="00407BB9" w:rsidRDefault="00407BB9" w:rsidP="00407B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43D00CF" w14:textId="58291B96" w:rsidR="00407BB9" w:rsidRPr="00407BB9" w:rsidRDefault="00407BB9" w:rsidP="745BA197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Date</w:t>
      </w:r>
      <w:r w:rsidR="43AFDE32" w:rsidRPr="00407BB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9F85A82" w14:textId="77777777" w:rsidR="00C163ED" w:rsidRDefault="00C163ED"/>
    <w:sectPr w:rsidR="00C163ED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AA91" w14:textId="77777777" w:rsidR="00941988" w:rsidRDefault="00941988" w:rsidP="00851B96">
      <w:pPr>
        <w:spacing w:after="0" w:line="240" w:lineRule="auto"/>
      </w:pPr>
      <w:r>
        <w:separator/>
      </w:r>
    </w:p>
  </w:endnote>
  <w:endnote w:type="continuationSeparator" w:id="0">
    <w:p w14:paraId="33F519F4" w14:textId="77777777" w:rsidR="00941988" w:rsidRDefault="00941988" w:rsidP="0085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80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F2CD5" w14:textId="0F309A99" w:rsidR="0014714C" w:rsidRDefault="001471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B4B9A" w14:textId="77777777" w:rsidR="0014714C" w:rsidRDefault="00147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687A" w14:textId="77777777" w:rsidR="00941988" w:rsidRDefault="00941988" w:rsidP="00851B96">
      <w:pPr>
        <w:spacing w:after="0" w:line="240" w:lineRule="auto"/>
      </w:pPr>
      <w:r>
        <w:separator/>
      </w:r>
    </w:p>
  </w:footnote>
  <w:footnote w:type="continuationSeparator" w:id="0">
    <w:p w14:paraId="39A2E8EF" w14:textId="77777777" w:rsidR="00941988" w:rsidRDefault="00941988" w:rsidP="0085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AB66" w14:textId="35369AC8" w:rsidR="00851B96" w:rsidRDefault="00851B96" w:rsidP="00851B96">
    <w:pPr>
      <w:pStyle w:val="Header"/>
      <w:jc w:val="right"/>
    </w:pPr>
    <w:r>
      <w:rPr>
        <w:noProof/>
      </w:rPr>
      <w:drawing>
        <wp:inline distT="0" distB="0" distL="0" distR="0" wp14:anchorId="0ADCC1F4" wp14:editId="2176C7EE">
          <wp:extent cx="1683041" cy="396240"/>
          <wp:effectExtent l="0" t="0" r="0" b="3810"/>
          <wp:docPr id="237714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714276" name="Picture 237714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036" cy="401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4C3"/>
    <w:multiLevelType w:val="multilevel"/>
    <w:tmpl w:val="3060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E5BEB"/>
    <w:multiLevelType w:val="multilevel"/>
    <w:tmpl w:val="0A8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E72E0"/>
    <w:multiLevelType w:val="multilevel"/>
    <w:tmpl w:val="7E6E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56C70"/>
    <w:multiLevelType w:val="multilevel"/>
    <w:tmpl w:val="8CBE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61E03"/>
    <w:multiLevelType w:val="multilevel"/>
    <w:tmpl w:val="2CC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66564"/>
    <w:multiLevelType w:val="multilevel"/>
    <w:tmpl w:val="D99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195E01"/>
    <w:multiLevelType w:val="multilevel"/>
    <w:tmpl w:val="44C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840023"/>
    <w:multiLevelType w:val="multilevel"/>
    <w:tmpl w:val="B6BE0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A4657A0"/>
    <w:multiLevelType w:val="multilevel"/>
    <w:tmpl w:val="CF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5C63D3"/>
    <w:multiLevelType w:val="multilevel"/>
    <w:tmpl w:val="D6B4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61206D"/>
    <w:multiLevelType w:val="hybridMultilevel"/>
    <w:tmpl w:val="1D827C14"/>
    <w:lvl w:ilvl="0" w:tplc="AFE0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5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0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6E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9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84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A5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8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81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73CD"/>
    <w:multiLevelType w:val="multilevel"/>
    <w:tmpl w:val="A5BE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8F6CCD"/>
    <w:multiLevelType w:val="multilevel"/>
    <w:tmpl w:val="806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30224C"/>
    <w:multiLevelType w:val="multilevel"/>
    <w:tmpl w:val="F2CC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DB45B6"/>
    <w:multiLevelType w:val="multilevel"/>
    <w:tmpl w:val="5582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346FC9"/>
    <w:multiLevelType w:val="multilevel"/>
    <w:tmpl w:val="7A78B9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3826090"/>
    <w:multiLevelType w:val="multilevel"/>
    <w:tmpl w:val="70BA0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59B69A4"/>
    <w:multiLevelType w:val="multilevel"/>
    <w:tmpl w:val="258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E21ACB"/>
    <w:multiLevelType w:val="multilevel"/>
    <w:tmpl w:val="309A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BD69A4"/>
    <w:multiLevelType w:val="multilevel"/>
    <w:tmpl w:val="05943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2544C6F"/>
    <w:multiLevelType w:val="multilevel"/>
    <w:tmpl w:val="E9D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553A90"/>
    <w:multiLevelType w:val="multilevel"/>
    <w:tmpl w:val="E37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A3915"/>
    <w:multiLevelType w:val="multilevel"/>
    <w:tmpl w:val="2116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F76C85"/>
    <w:multiLevelType w:val="multilevel"/>
    <w:tmpl w:val="FDAA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8548264">
    <w:abstractNumId w:val="10"/>
  </w:num>
  <w:num w:numId="2" w16cid:durableId="1372416872">
    <w:abstractNumId w:val="0"/>
  </w:num>
  <w:num w:numId="3" w16cid:durableId="511186656">
    <w:abstractNumId w:val="21"/>
  </w:num>
  <w:num w:numId="4" w16cid:durableId="803498738">
    <w:abstractNumId w:val="18"/>
  </w:num>
  <w:num w:numId="5" w16cid:durableId="1200969174">
    <w:abstractNumId w:val="3"/>
  </w:num>
  <w:num w:numId="6" w16cid:durableId="1518537871">
    <w:abstractNumId w:val="6"/>
  </w:num>
  <w:num w:numId="7" w16cid:durableId="451171571">
    <w:abstractNumId w:val="13"/>
  </w:num>
  <w:num w:numId="8" w16cid:durableId="1477143886">
    <w:abstractNumId w:val="22"/>
  </w:num>
  <w:num w:numId="9" w16cid:durableId="241648316">
    <w:abstractNumId w:val="17"/>
  </w:num>
  <w:num w:numId="10" w16cid:durableId="2073501096">
    <w:abstractNumId w:val="11"/>
  </w:num>
  <w:num w:numId="11" w16cid:durableId="1065489689">
    <w:abstractNumId w:val="9"/>
  </w:num>
  <w:num w:numId="12" w16cid:durableId="76024476">
    <w:abstractNumId w:val="23"/>
  </w:num>
  <w:num w:numId="13" w16cid:durableId="489712794">
    <w:abstractNumId w:val="14"/>
  </w:num>
  <w:num w:numId="14" w16cid:durableId="739132500">
    <w:abstractNumId w:val="20"/>
  </w:num>
  <w:num w:numId="15" w16cid:durableId="645935635">
    <w:abstractNumId w:val="4"/>
  </w:num>
  <w:num w:numId="16" w16cid:durableId="786045331">
    <w:abstractNumId w:val="1"/>
  </w:num>
  <w:num w:numId="17" w16cid:durableId="436561562">
    <w:abstractNumId w:val="2"/>
  </w:num>
  <w:num w:numId="18" w16cid:durableId="1913393349">
    <w:abstractNumId w:val="5"/>
  </w:num>
  <w:num w:numId="19" w16cid:durableId="310403147">
    <w:abstractNumId w:val="7"/>
  </w:num>
  <w:num w:numId="20" w16cid:durableId="965280877">
    <w:abstractNumId w:val="19"/>
  </w:num>
  <w:num w:numId="21" w16cid:durableId="1433278267">
    <w:abstractNumId w:val="16"/>
  </w:num>
  <w:num w:numId="22" w16cid:durableId="789980647">
    <w:abstractNumId w:val="15"/>
  </w:num>
  <w:num w:numId="23" w16cid:durableId="7828398">
    <w:abstractNumId w:val="12"/>
  </w:num>
  <w:num w:numId="24" w16cid:durableId="656760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B9"/>
    <w:rsid w:val="0000193D"/>
    <w:rsid w:val="000A6B94"/>
    <w:rsid w:val="00100DB7"/>
    <w:rsid w:val="00114A92"/>
    <w:rsid w:val="0014714C"/>
    <w:rsid w:val="001623EA"/>
    <w:rsid w:val="00163353"/>
    <w:rsid w:val="00173466"/>
    <w:rsid w:val="00180699"/>
    <w:rsid w:val="0019571C"/>
    <w:rsid w:val="00197EF4"/>
    <w:rsid w:val="001A3204"/>
    <w:rsid w:val="001F304F"/>
    <w:rsid w:val="00206ED5"/>
    <w:rsid w:val="00275327"/>
    <w:rsid w:val="00290DAF"/>
    <w:rsid w:val="002A4D58"/>
    <w:rsid w:val="00300554"/>
    <w:rsid w:val="00376794"/>
    <w:rsid w:val="00386E43"/>
    <w:rsid w:val="00390DB8"/>
    <w:rsid w:val="00401827"/>
    <w:rsid w:val="00407BB9"/>
    <w:rsid w:val="00410D66"/>
    <w:rsid w:val="004146AC"/>
    <w:rsid w:val="00457531"/>
    <w:rsid w:val="00464F7D"/>
    <w:rsid w:val="004E5E72"/>
    <w:rsid w:val="00517367"/>
    <w:rsid w:val="005537C1"/>
    <w:rsid w:val="005766AA"/>
    <w:rsid w:val="0059166A"/>
    <w:rsid w:val="00616C5F"/>
    <w:rsid w:val="00677A25"/>
    <w:rsid w:val="006838D3"/>
    <w:rsid w:val="006A46EF"/>
    <w:rsid w:val="006A5E2D"/>
    <w:rsid w:val="007027A9"/>
    <w:rsid w:val="007029A4"/>
    <w:rsid w:val="007229BE"/>
    <w:rsid w:val="007647FF"/>
    <w:rsid w:val="007A13BB"/>
    <w:rsid w:val="007C013C"/>
    <w:rsid w:val="007E5CCE"/>
    <w:rsid w:val="00817A1B"/>
    <w:rsid w:val="00851B2C"/>
    <w:rsid w:val="00851B96"/>
    <w:rsid w:val="008726C5"/>
    <w:rsid w:val="00891C62"/>
    <w:rsid w:val="008C12F9"/>
    <w:rsid w:val="00941988"/>
    <w:rsid w:val="0094373E"/>
    <w:rsid w:val="00993A3C"/>
    <w:rsid w:val="009951EB"/>
    <w:rsid w:val="009C6EBC"/>
    <w:rsid w:val="009D3C5D"/>
    <w:rsid w:val="00A1306B"/>
    <w:rsid w:val="00A2548D"/>
    <w:rsid w:val="00A6119A"/>
    <w:rsid w:val="00AC0689"/>
    <w:rsid w:val="00AD1A19"/>
    <w:rsid w:val="00AD46D5"/>
    <w:rsid w:val="00AF0DD3"/>
    <w:rsid w:val="00BD071B"/>
    <w:rsid w:val="00C01D53"/>
    <w:rsid w:val="00C163ED"/>
    <w:rsid w:val="00C5209A"/>
    <w:rsid w:val="00C7635D"/>
    <w:rsid w:val="00CB1327"/>
    <w:rsid w:val="00CF0B60"/>
    <w:rsid w:val="00CF412A"/>
    <w:rsid w:val="00D8639E"/>
    <w:rsid w:val="00E42BA8"/>
    <w:rsid w:val="00E5182F"/>
    <w:rsid w:val="00ED4C15"/>
    <w:rsid w:val="00F1071F"/>
    <w:rsid w:val="00F6415B"/>
    <w:rsid w:val="00F64DA4"/>
    <w:rsid w:val="00FA33E5"/>
    <w:rsid w:val="021503CE"/>
    <w:rsid w:val="0424A9CB"/>
    <w:rsid w:val="05509F22"/>
    <w:rsid w:val="058CF1A8"/>
    <w:rsid w:val="06AEE272"/>
    <w:rsid w:val="08DBADB5"/>
    <w:rsid w:val="0996EFC9"/>
    <w:rsid w:val="0A9DE122"/>
    <w:rsid w:val="0E338D81"/>
    <w:rsid w:val="0E4EF9D1"/>
    <w:rsid w:val="0E94DB9B"/>
    <w:rsid w:val="0EC6038E"/>
    <w:rsid w:val="0EFFFEA8"/>
    <w:rsid w:val="1002DB7F"/>
    <w:rsid w:val="10188714"/>
    <w:rsid w:val="109F8384"/>
    <w:rsid w:val="10AB6147"/>
    <w:rsid w:val="1412C0F8"/>
    <w:rsid w:val="1587FCAE"/>
    <w:rsid w:val="15E238C8"/>
    <w:rsid w:val="162FA3EF"/>
    <w:rsid w:val="16437758"/>
    <w:rsid w:val="16534B66"/>
    <w:rsid w:val="168229B5"/>
    <w:rsid w:val="18FD8598"/>
    <w:rsid w:val="1B508D03"/>
    <w:rsid w:val="1B8F2165"/>
    <w:rsid w:val="1C976293"/>
    <w:rsid w:val="1E46B0EC"/>
    <w:rsid w:val="1EC4B375"/>
    <w:rsid w:val="1F0FA6D8"/>
    <w:rsid w:val="1F15A6E5"/>
    <w:rsid w:val="1FE2AA7E"/>
    <w:rsid w:val="1FFC21DE"/>
    <w:rsid w:val="20125F3B"/>
    <w:rsid w:val="21AF3916"/>
    <w:rsid w:val="228E63C6"/>
    <w:rsid w:val="230F66FB"/>
    <w:rsid w:val="2381DEA2"/>
    <w:rsid w:val="241538E0"/>
    <w:rsid w:val="245EEA4E"/>
    <w:rsid w:val="249547D1"/>
    <w:rsid w:val="24BBF7D2"/>
    <w:rsid w:val="27A5E855"/>
    <w:rsid w:val="28BE3CBF"/>
    <w:rsid w:val="2960D236"/>
    <w:rsid w:val="2A0B8A23"/>
    <w:rsid w:val="2A703B11"/>
    <w:rsid w:val="2AAB6BC2"/>
    <w:rsid w:val="2B55F10E"/>
    <w:rsid w:val="2BD2F02E"/>
    <w:rsid w:val="2C1E8604"/>
    <w:rsid w:val="2DCB3116"/>
    <w:rsid w:val="2E28AE5C"/>
    <w:rsid w:val="3114D4A6"/>
    <w:rsid w:val="3198DF76"/>
    <w:rsid w:val="31E52307"/>
    <w:rsid w:val="320C73F5"/>
    <w:rsid w:val="33026929"/>
    <w:rsid w:val="33775101"/>
    <w:rsid w:val="344C6A90"/>
    <w:rsid w:val="35028452"/>
    <w:rsid w:val="39E82B81"/>
    <w:rsid w:val="3A3F2218"/>
    <w:rsid w:val="3B23CA00"/>
    <w:rsid w:val="3D57F7C9"/>
    <w:rsid w:val="3D9BB624"/>
    <w:rsid w:val="3FCF39E1"/>
    <w:rsid w:val="40237FDE"/>
    <w:rsid w:val="4027DB3C"/>
    <w:rsid w:val="4084CDCD"/>
    <w:rsid w:val="4143C704"/>
    <w:rsid w:val="42DF3A76"/>
    <w:rsid w:val="43AFDE32"/>
    <w:rsid w:val="443A47C2"/>
    <w:rsid w:val="458CDFD7"/>
    <w:rsid w:val="45B28588"/>
    <w:rsid w:val="4630C7F4"/>
    <w:rsid w:val="463F1DCE"/>
    <w:rsid w:val="46E3C834"/>
    <w:rsid w:val="470EB1B1"/>
    <w:rsid w:val="47492DB0"/>
    <w:rsid w:val="48EBD831"/>
    <w:rsid w:val="4A0AF08A"/>
    <w:rsid w:val="4A39562E"/>
    <w:rsid w:val="4B370DD9"/>
    <w:rsid w:val="4B8A42E4"/>
    <w:rsid w:val="4BC31A2E"/>
    <w:rsid w:val="4C785FBC"/>
    <w:rsid w:val="4DD37E91"/>
    <w:rsid w:val="4E574736"/>
    <w:rsid w:val="4E6CA979"/>
    <w:rsid w:val="50B910D0"/>
    <w:rsid w:val="527D3ECB"/>
    <w:rsid w:val="541E5D2D"/>
    <w:rsid w:val="559389CD"/>
    <w:rsid w:val="5612A3DC"/>
    <w:rsid w:val="56AFA63F"/>
    <w:rsid w:val="5713C118"/>
    <w:rsid w:val="5775F7E6"/>
    <w:rsid w:val="579C7F4E"/>
    <w:rsid w:val="57C88868"/>
    <w:rsid w:val="58D15853"/>
    <w:rsid w:val="59851263"/>
    <w:rsid w:val="599A88E4"/>
    <w:rsid w:val="5A407E96"/>
    <w:rsid w:val="5B11AD5F"/>
    <w:rsid w:val="5B9B7D32"/>
    <w:rsid w:val="5BBAD64D"/>
    <w:rsid w:val="5C259BB1"/>
    <w:rsid w:val="5C7EB06A"/>
    <w:rsid w:val="5D57DE23"/>
    <w:rsid w:val="5D70755D"/>
    <w:rsid w:val="5F752793"/>
    <w:rsid w:val="5F7A5CBA"/>
    <w:rsid w:val="611E6ECF"/>
    <w:rsid w:val="619CB748"/>
    <w:rsid w:val="6380478E"/>
    <w:rsid w:val="65D69E9F"/>
    <w:rsid w:val="65E2875D"/>
    <w:rsid w:val="6659DFCD"/>
    <w:rsid w:val="678786D0"/>
    <w:rsid w:val="689C4882"/>
    <w:rsid w:val="691BFF36"/>
    <w:rsid w:val="69CA84D4"/>
    <w:rsid w:val="6B50665C"/>
    <w:rsid w:val="6B8E7D88"/>
    <w:rsid w:val="6BAC6613"/>
    <w:rsid w:val="6C8F9E3F"/>
    <w:rsid w:val="6D015815"/>
    <w:rsid w:val="6DDF2B6F"/>
    <w:rsid w:val="6E20D809"/>
    <w:rsid w:val="6EBFF0FA"/>
    <w:rsid w:val="6F73A3E3"/>
    <w:rsid w:val="6FD1CD81"/>
    <w:rsid w:val="6FEF5ACD"/>
    <w:rsid w:val="743C1DF1"/>
    <w:rsid w:val="745BA197"/>
    <w:rsid w:val="7489F758"/>
    <w:rsid w:val="750854A9"/>
    <w:rsid w:val="75D2FD9F"/>
    <w:rsid w:val="7623C977"/>
    <w:rsid w:val="7644E4EA"/>
    <w:rsid w:val="784A0494"/>
    <w:rsid w:val="78A8F8D4"/>
    <w:rsid w:val="78E461EA"/>
    <w:rsid w:val="7978F337"/>
    <w:rsid w:val="7DEDE332"/>
    <w:rsid w:val="7E741879"/>
    <w:rsid w:val="7F4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8CA0"/>
  <w15:chartTrackingRefBased/>
  <w15:docId w15:val="{C7A52339-9356-45E0-ADEC-712D879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B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96"/>
  </w:style>
  <w:style w:type="paragraph" w:styleId="Footer">
    <w:name w:val="footer"/>
    <w:basedOn w:val="Normal"/>
    <w:link w:val="FooterChar"/>
    <w:uiPriority w:val="99"/>
    <w:unhideWhenUsed/>
    <w:rsid w:val="0085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5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4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4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0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8:37:05.0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8:37:08.9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24575,'3'0'0,"4"0"0,4 0 0,3 0 0,-1 3 0,-3 7 0,1 2 0,-3-2-8191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8:36:57.8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08:36:50.4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0db69-1d5c-4c1f-887a-00e75fed0d5c" xsi:nil="true"/>
    <lcf76f155ced4ddcb4097134ff3c332f xmlns="9290b198-8967-4052-909f-a231108c00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14D7C-C6D6-44B1-AA8A-3DEF057ADB8B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9290b198-8967-4052-909f-a231108c0004"/>
  </ds:schemaRefs>
</ds:datastoreItem>
</file>

<file path=customXml/itemProps2.xml><?xml version="1.0" encoding="utf-8"?>
<ds:datastoreItem xmlns:ds="http://schemas.openxmlformats.org/officeDocument/2006/customXml" ds:itemID="{D1014249-7BF9-49B4-AB02-C5B2955AD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0db69-1d5c-4c1f-887a-00e75fed0d5c"/>
    <ds:schemaRef ds:uri="9290b198-8967-4052-909f-a231108c0004"/>
    <ds:schemaRef ds:uri="6a450456-32e7-4803-8a72-663c77b3c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D55B5-DDF6-45CB-A6A3-3369EB410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4137</Characters>
  <Application>Microsoft Office Word</Application>
  <DocSecurity>4</DocSecurity>
  <Lines>215</Lines>
  <Paragraphs>80</Paragraphs>
  <ScaleCrop>false</ScaleCrop>
  <Company>Coventry City Council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Waal, Sue</dc:creator>
  <cp:keywords/>
  <dc:description/>
  <cp:lastModifiedBy>De Waal, Sue</cp:lastModifiedBy>
  <cp:revision>11</cp:revision>
  <dcterms:created xsi:type="dcterms:W3CDTF">2026-01-22T01:28:00Z</dcterms:created>
  <dcterms:modified xsi:type="dcterms:W3CDTF">2026-03-11T14:41:00Z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