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E78ECB0" w:rsidRDefault="5E78ECB0" w14:paraId="09C82ED8" w14:textId="363E2E07"/>
    <w:p w:rsidR="00B277F8" w:rsidRDefault="00B277F8" w14:paraId="3611AA23" w14:textId="680393E4">
      <w:r w:rsidR="00B277F8">
        <w:drawing>
          <wp:inline wp14:editId="205ADB0F" wp14:anchorId="6C4D8B96">
            <wp:extent cx="4924524" cy="7386785"/>
            <wp:effectExtent l="0" t="0" r="0" b="0"/>
            <wp:docPr id="1" name="Picture 1" descr="The CLEAR Model of Coaching and Mentoring | PM Study Circl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The CLEAR Model of Coaching and Mentoring | PM Study Circl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4924524" cy="73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5E78ECB0" w:rsidRDefault="5E78ECB0" w14:paraId="4264D444" w14:noSpellErr="1" w14:textId="01C879E6">
      <w:r w:rsidR="7CF6A5E1">
        <w:rPr/>
        <w:t>Developed in 1980’s by Peter Hawkins</w:t>
      </w:r>
    </w:p>
    <w:sectPr w:rsidR="00B277F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F8"/>
    <w:rsid w:val="00531B0D"/>
    <w:rsid w:val="00946DAC"/>
    <w:rsid w:val="00B277F8"/>
    <w:rsid w:val="00FA0AE9"/>
    <w:rsid w:val="5E78ECB0"/>
    <w:rsid w:val="71BFB8A5"/>
    <w:rsid w:val="7CF6A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024C"/>
  <w15:chartTrackingRefBased/>
  <w15:docId w15:val="{6E618611-DE11-46CC-80F5-36823386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7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7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77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77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77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77F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77F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77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77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77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7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7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77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7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7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7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7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283BB45F-EA15-415B-A7A4-15342DB49E0D}"/>
</file>

<file path=customXml/itemProps2.xml><?xml version="1.0" encoding="utf-8"?>
<ds:datastoreItem xmlns:ds="http://schemas.openxmlformats.org/officeDocument/2006/customXml" ds:itemID="{5201BC5A-4418-4BED-9A3C-5740ED03948B}"/>
</file>

<file path=customXml/itemProps3.xml><?xml version="1.0" encoding="utf-8"?>
<ds:datastoreItem xmlns:ds="http://schemas.openxmlformats.org/officeDocument/2006/customXml" ds:itemID="{DA9DCFF4-90E1-4FFD-8103-3849F5F0EE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Dewaal</dc:creator>
  <keywords/>
  <dc:description/>
  <lastModifiedBy>De Waal, Sue</lastModifiedBy>
  <revision>4</revision>
  <dcterms:created xsi:type="dcterms:W3CDTF">2026-02-19T07:09:00.0000000Z</dcterms:created>
  <dcterms:modified xsi:type="dcterms:W3CDTF">2026-03-11T15:10:42.2821984Z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